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14" w:rsidRDefault="00107DC7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A2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A2314" w:rsidRDefault="00107DC7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A2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A2314" w:rsidRDefault="00107DC7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3A2314" w:rsidRDefault="00107DC7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A2314" w:rsidRPr="001F3092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F3092">
        <w:rPr>
          <w:rFonts w:ascii="Times New Roman" w:hAnsi="Times New Roman" w:cs="Times New Roman"/>
          <w:sz w:val="24"/>
          <w:szCs w:val="24"/>
        </w:rPr>
        <w:t>06-2/</w:t>
      </w:r>
      <w:r w:rsidR="00B1770F">
        <w:rPr>
          <w:rFonts w:ascii="Times New Roman" w:hAnsi="Times New Roman" w:cs="Times New Roman"/>
          <w:sz w:val="24"/>
          <w:szCs w:val="24"/>
        </w:rPr>
        <w:t>349-15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28. </w:t>
      </w:r>
      <w:r w:rsidR="00107DC7">
        <w:rPr>
          <w:rFonts w:ascii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A2314" w:rsidRDefault="00107DC7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2314" w:rsidRDefault="00107DC7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14" w:rsidRDefault="00107DC7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3A2314" w:rsidRDefault="003A2314" w:rsidP="003A23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07DC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A2314" w:rsidRDefault="00107DC7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A2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314">
        <w:rPr>
          <w:rFonts w:ascii="Times New Roman" w:hAnsi="Times New Roman" w:cs="Times New Roman"/>
          <w:sz w:val="24"/>
          <w:szCs w:val="24"/>
        </w:rPr>
        <w:t>2</w:t>
      </w:r>
      <w:r w:rsidR="003A231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3A23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3A2314" w:rsidRDefault="00107DC7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770F">
        <w:rPr>
          <w:rFonts w:ascii="Times New Roman" w:hAnsi="Times New Roman" w:cs="Times New Roman"/>
          <w:sz w:val="24"/>
          <w:szCs w:val="24"/>
        </w:rPr>
        <w:t>1</w:t>
      </w:r>
      <w:r w:rsidR="00D17D8E">
        <w:rPr>
          <w:rFonts w:ascii="Times New Roman" w:hAnsi="Times New Roman" w:cs="Times New Roman"/>
          <w:sz w:val="24"/>
          <w:szCs w:val="24"/>
        </w:rPr>
        <w:t>1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1770F">
        <w:rPr>
          <w:rFonts w:ascii="Times New Roman" w:hAnsi="Times New Roman" w:cs="Times New Roman"/>
          <w:sz w:val="24"/>
          <w:szCs w:val="24"/>
        </w:rPr>
        <w:t>0</w:t>
      </w:r>
      <w:r w:rsidR="003A2314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314" w:rsidRDefault="00107DC7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A2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3A2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3A2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3A2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2314" w:rsidRPr="003A2314" w:rsidRDefault="00107DC7" w:rsidP="003A231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3A231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A231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A231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3A231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A231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A231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3A231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A231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3A2314">
        <w:rPr>
          <w:rFonts w:ascii="Times New Roman" w:hAnsi="Times New Roman"/>
          <w:szCs w:val="24"/>
          <w:lang w:val="ru-RU"/>
        </w:rPr>
        <w:t>:</w:t>
      </w:r>
    </w:p>
    <w:p w:rsidR="003A2314" w:rsidRPr="003A2314" w:rsidRDefault="003A2314" w:rsidP="003A2314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107DC7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amandmana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na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posebnim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uslovima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prodaje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određenih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nepokretnosti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u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svojini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Republike</w:t>
      </w:r>
      <w:r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107DC7">
        <w:rPr>
          <w:spacing w:val="6"/>
          <w:szCs w:val="24"/>
          <w:lang w:val="sr-Cyrl-CS"/>
        </w:rPr>
        <w:t>Razmatranje</w:t>
      </w:r>
      <w:r w:rsidR="002009FF"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amandmana</w:t>
      </w:r>
      <w:r w:rsidR="002009FF">
        <w:rPr>
          <w:spacing w:val="6"/>
          <w:szCs w:val="24"/>
          <w:lang w:val="sr-Cyrl-CS"/>
        </w:rPr>
        <w:t xml:space="preserve"> </w:t>
      </w:r>
      <w:r w:rsidR="00107DC7">
        <w:rPr>
          <w:spacing w:val="6"/>
          <w:szCs w:val="24"/>
          <w:lang w:val="sr-Cyrl-CS"/>
        </w:rPr>
        <w:t>na</w:t>
      </w:r>
      <w:r w:rsidR="002009FF"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Predlog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zakona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o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obavljanju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plaćanja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pravnih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lica</w:t>
      </w:r>
      <w:r>
        <w:rPr>
          <w:spacing w:val="6"/>
          <w:szCs w:val="24"/>
          <w:lang w:val="sr-Cyrl-RS"/>
        </w:rPr>
        <w:t xml:space="preserve">, </w:t>
      </w:r>
      <w:r w:rsidR="00107DC7">
        <w:rPr>
          <w:spacing w:val="6"/>
          <w:szCs w:val="24"/>
          <w:lang w:val="sr-Cyrl-RS"/>
        </w:rPr>
        <w:t>preduzetnika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i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fizičkih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lica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koja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ne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obavljaju</w:t>
      </w:r>
      <w:r>
        <w:rPr>
          <w:spacing w:val="6"/>
          <w:szCs w:val="24"/>
          <w:lang w:val="sr-Cyrl-RS"/>
        </w:rPr>
        <w:t xml:space="preserve"> </w:t>
      </w:r>
      <w:r w:rsidR="00107DC7">
        <w:rPr>
          <w:spacing w:val="6"/>
          <w:szCs w:val="24"/>
          <w:lang w:val="sr-Cyrl-RS"/>
        </w:rPr>
        <w:t>delatnost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107DC7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2009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2009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javnim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nabavkama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4. </w:t>
      </w:r>
      <w:r w:rsidR="00107DC7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2009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2009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na</w:t>
      </w:r>
      <w:r w:rsidR="002009F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zakona</w:t>
      </w:r>
      <w:r w:rsidR="00AA79CD"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javnom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dugu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A2314" w:rsidRDefault="003A2314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</w:t>
      </w:r>
      <w:r w:rsidR="00107DC7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7130F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7130F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na</w:t>
      </w:r>
      <w:r w:rsidR="007130F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dopuni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rokovima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izmirenja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novčanih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obaveza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komercijalnim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transakcijama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A2314" w:rsidRDefault="007130FA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6. </w:t>
      </w:r>
      <w:r w:rsidR="00107DC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amandmana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Predlog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zakona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načinu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određivanja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maksimalnog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broja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zaposlenih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u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javnom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sektoru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koji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je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podnela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Vlada</w:t>
      </w:r>
      <w:r w:rsidR="003A231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A2314" w:rsidRDefault="008458E9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7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107DC7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7130F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7130F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na</w:t>
      </w:r>
      <w:r w:rsidR="007130F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Predlog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zakona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o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Registru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zaposlenih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izabranih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imenovanih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postavljenih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i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angažovanih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lica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kod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korisnika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javnih</w:t>
      </w:r>
      <w:r w:rsidR="003A23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sredstava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07DC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07DC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3A2314" w:rsidRDefault="00107DC7" w:rsidP="003A23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3A2314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3A2314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3A231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3A2314">
        <w:rPr>
          <w:rFonts w:cs="Times New Roman"/>
          <w:szCs w:val="24"/>
          <w:lang w:val="sr-Cyrl-CS"/>
        </w:rPr>
        <w:t xml:space="preserve"> </w:t>
      </w:r>
      <w:r w:rsidR="008458E9">
        <w:rPr>
          <w:rFonts w:cs="Times New Roman"/>
          <w:szCs w:val="24"/>
          <w:lang w:val="sr-Latn-RS"/>
        </w:rPr>
        <w:t>II</w:t>
      </w:r>
      <w:r w:rsidR="003A2314">
        <w:rPr>
          <w:rFonts w:cs="Times New Roman"/>
          <w:szCs w:val="24"/>
          <w:lang w:val="sr-Latn-RS"/>
        </w:rPr>
        <w:t>.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107DC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A2314" w:rsidRDefault="003A2314" w:rsidP="003A23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A2314" w:rsidRDefault="00107DC7" w:rsidP="00B54DB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A2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A2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74" w:rsidRDefault="00B34C74" w:rsidP="00107DC7">
      <w:r>
        <w:separator/>
      </w:r>
    </w:p>
  </w:endnote>
  <w:endnote w:type="continuationSeparator" w:id="0">
    <w:p w:rsidR="00B34C74" w:rsidRDefault="00B34C74" w:rsidP="0010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7" w:rsidRDefault="00107D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7" w:rsidRDefault="00107D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7" w:rsidRDefault="00107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74" w:rsidRDefault="00B34C74" w:rsidP="00107DC7">
      <w:r>
        <w:separator/>
      </w:r>
    </w:p>
  </w:footnote>
  <w:footnote w:type="continuationSeparator" w:id="0">
    <w:p w:rsidR="00B34C74" w:rsidRDefault="00B34C74" w:rsidP="0010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7" w:rsidRDefault="00107D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7" w:rsidRDefault="00107D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C7" w:rsidRDefault="00107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14"/>
    <w:rsid w:val="00107DC7"/>
    <w:rsid w:val="001F3092"/>
    <w:rsid w:val="002009FF"/>
    <w:rsid w:val="003A18FC"/>
    <w:rsid w:val="003A2314"/>
    <w:rsid w:val="00493FC2"/>
    <w:rsid w:val="00497589"/>
    <w:rsid w:val="007130FA"/>
    <w:rsid w:val="008159E7"/>
    <w:rsid w:val="008458E9"/>
    <w:rsid w:val="00AA79CD"/>
    <w:rsid w:val="00B1770F"/>
    <w:rsid w:val="00B34C74"/>
    <w:rsid w:val="00B54DB7"/>
    <w:rsid w:val="00D17D8E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31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A231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DC7"/>
  </w:style>
  <w:style w:type="paragraph" w:styleId="Footer">
    <w:name w:val="footer"/>
    <w:basedOn w:val="Normal"/>
    <w:link w:val="FooterChar"/>
    <w:uiPriority w:val="99"/>
    <w:unhideWhenUsed/>
    <w:rsid w:val="00107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31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A231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DC7"/>
  </w:style>
  <w:style w:type="paragraph" w:styleId="Footer">
    <w:name w:val="footer"/>
    <w:basedOn w:val="Normal"/>
    <w:link w:val="FooterChar"/>
    <w:uiPriority w:val="99"/>
    <w:unhideWhenUsed/>
    <w:rsid w:val="00107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2015-07-28T11:47:00Z</dcterms:created>
  <dcterms:modified xsi:type="dcterms:W3CDTF">2015-09-08T10:35:00Z</dcterms:modified>
</cp:coreProperties>
</file>